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5D1">
      <w:pPr>
        <w:ind w:left="6237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приказу Министерства здравоохранения и социального развития </w:t>
      </w:r>
      <w:r>
        <w:rPr>
          <w:sz w:val="18"/>
          <w:szCs w:val="18"/>
        </w:rPr>
        <w:t>Российской Федерации от 17.04.2012 № 373н</w:t>
      </w:r>
    </w:p>
    <w:p w:rsidR="00000000" w:rsidRDefault="00F835D1">
      <w:pPr>
        <w:spacing w:before="240" w:after="240"/>
        <w:jc w:val="right"/>
      </w:pPr>
      <w:r>
        <w:t>Форма</w:t>
      </w:r>
    </w:p>
    <w:p w:rsidR="00000000" w:rsidRDefault="00F835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здравоохранения и социального развития Российской Федерации</w:t>
      </w:r>
      <w:r>
        <w:rPr>
          <w:b/>
          <w:bCs/>
          <w:sz w:val="24"/>
          <w:szCs w:val="24"/>
        </w:rPr>
        <w:br/>
        <w:t>Федеральное медико-биологическое агентство</w:t>
      </w:r>
    </w:p>
    <w:p w:rsidR="00000000" w:rsidRDefault="00F835D1">
      <w:pPr>
        <w:jc w:val="center"/>
        <w:rPr>
          <w:sz w:val="24"/>
          <w:szCs w:val="24"/>
        </w:rPr>
      </w:pPr>
    </w:p>
    <w:p w:rsidR="00000000" w:rsidRDefault="00F835D1">
      <w:pPr>
        <w:pBdr>
          <w:top w:val="single" w:sz="12" w:space="1" w:color="auto"/>
        </w:pBdr>
        <w:spacing w:after="240"/>
        <w:jc w:val="center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</w:rPr>
        <w:t>(наименование федерального учреждения медико-социальной экспертизы)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87"/>
        <w:gridCol w:w="140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F835D1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МЕДИКО-СОЦИАЛЬН</w:t>
      </w:r>
      <w:r>
        <w:rPr>
          <w:b/>
          <w:bCs/>
          <w:sz w:val="26"/>
          <w:szCs w:val="26"/>
        </w:rPr>
        <w:t>ОЙ ЭКСПЕРТИЗЫ ГРАЖДАНИНА</w:t>
      </w:r>
    </w:p>
    <w:p w:rsidR="00000000" w:rsidRDefault="00F835D1">
      <w:pPr>
        <w:spacing w:before="240" w:after="24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Раздел I. Общие данные об освидетельствуемом гражданине</w:t>
      </w:r>
    </w:p>
    <w:p w:rsidR="00000000" w:rsidRDefault="00F835D1">
      <w:r>
        <w:t xml:space="preserve">1. Дата подачи заявления о проведении медико-социальной экспертизы  </w:t>
      </w:r>
    </w:p>
    <w:p w:rsidR="00000000" w:rsidRDefault="00F835D1">
      <w:pPr>
        <w:pBdr>
          <w:top w:val="single" w:sz="6" w:space="1" w:color="auto"/>
        </w:pBdr>
        <w:ind w:left="6226" w:right="1275"/>
        <w:rPr>
          <w:sz w:val="2"/>
          <w:szCs w:val="2"/>
        </w:rPr>
      </w:pPr>
    </w:p>
    <w:p w:rsidR="00000000" w:rsidRDefault="00F835D1">
      <w:pPr>
        <w:spacing w:before="240"/>
      </w:pPr>
      <w:r>
        <w:t xml:space="preserve">2. Дата освидетельствования  </w:t>
      </w:r>
    </w:p>
    <w:p w:rsidR="00000000" w:rsidRDefault="00F835D1">
      <w:pPr>
        <w:pBdr>
          <w:top w:val="single" w:sz="6" w:space="1" w:color="auto"/>
        </w:pBdr>
        <w:ind w:left="2558" w:right="4960"/>
        <w:rPr>
          <w:sz w:val="2"/>
          <w:szCs w:val="2"/>
        </w:rPr>
      </w:pPr>
    </w:p>
    <w:p w:rsidR="00000000" w:rsidRDefault="00F835D1">
      <w:pPr>
        <w:spacing w:before="240"/>
      </w:pPr>
      <w:r>
        <w:t>3. Дата вынесения решения федерального учреждения медико-социальной экспер</w:t>
      </w:r>
      <w:r>
        <w:t xml:space="preserve">тизы  </w:t>
      </w:r>
    </w:p>
    <w:p w:rsidR="00000000" w:rsidRDefault="00F835D1">
      <w:pPr>
        <w:pBdr>
          <w:top w:val="single" w:sz="6" w:space="1" w:color="auto"/>
        </w:pBdr>
        <w:ind w:left="7513"/>
        <w:rPr>
          <w:sz w:val="2"/>
          <w:szCs w:val="2"/>
        </w:rPr>
      </w:pPr>
    </w:p>
    <w:p w:rsidR="00000000" w:rsidRDefault="00F835D1">
      <w:pPr>
        <w:spacing w:before="240"/>
      </w:pPr>
      <w:r>
        <w:t xml:space="preserve">4. Фамилия, имя, отчество  </w:t>
      </w:r>
    </w:p>
    <w:p w:rsidR="00000000" w:rsidRDefault="00F835D1">
      <w:pPr>
        <w:pBdr>
          <w:top w:val="single" w:sz="6" w:space="1" w:color="auto"/>
        </w:pBdr>
        <w:spacing w:after="240"/>
        <w:ind w:left="23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40"/>
        <w:gridCol w:w="142"/>
        <w:gridCol w:w="2126"/>
        <w:gridCol w:w="14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5. Дата рождения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000000" w:rsidRDefault="00F835D1">
      <w:pPr>
        <w:jc w:val="both"/>
      </w:pPr>
      <w:r>
        <w:t>6. Адрес места жительства (при отсутствии места жительства – адрес места пребывания, места нахождения пенсионного дела инвалида, выехавшего на постоянное жительство за пр</w:t>
      </w:r>
      <w:r>
        <w:t>еделы Российской Федерации) (нужное указать):</w:t>
      </w:r>
    </w:p>
    <w:p w:rsidR="00000000" w:rsidRDefault="00F835D1">
      <w:pPr>
        <w:ind w:right="5102"/>
      </w:pPr>
      <w:r>
        <w:t xml:space="preserve">6.1. государство  </w:t>
      </w:r>
    </w:p>
    <w:p w:rsidR="00000000" w:rsidRDefault="00F835D1">
      <w:pPr>
        <w:pBdr>
          <w:top w:val="single" w:sz="6" w:space="1" w:color="auto"/>
        </w:pBdr>
        <w:ind w:left="1454" w:right="51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9"/>
        <w:gridCol w:w="851"/>
        <w:gridCol w:w="3258"/>
        <w:gridCol w:w="1476"/>
        <w:gridCol w:w="1077"/>
        <w:gridCol w:w="1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6.2. почтовый индекс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6.3. субъект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6.4.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126"/>
        <w:gridCol w:w="2410"/>
        <w:gridCol w:w="227"/>
        <w:gridCol w:w="2551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6.5. населенный пункт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6.5.1. городское поселение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right="57"/>
              <w:jc w:val="right"/>
            </w:pPr>
            <w:r>
              <w:t>6.5.2. сельское поселение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ind w:right="3401"/>
      </w:pPr>
      <w:r>
        <w:t xml:space="preserve">6.6. улица  </w:t>
      </w:r>
    </w:p>
    <w:p w:rsidR="00000000" w:rsidRDefault="00F835D1">
      <w:pPr>
        <w:pBdr>
          <w:top w:val="single" w:sz="6" w:space="1" w:color="auto"/>
        </w:pBdr>
        <w:ind w:left="923" w:right="340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680"/>
        <w:gridCol w:w="170"/>
        <w:gridCol w:w="680"/>
        <w:gridCol w:w="170"/>
        <w:gridCol w:w="680"/>
        <w:gridCol w:w="1259"/>
        <w:gridCol w:w="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6.7. дом/корпус/строение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6.8. 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7. Лицо без определенного места жительства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before="240"/>
        <w:jc w:val="both"/>
      </w:pPr>
      <w:r>
        <w:t>8. Адрес места постоянной регистрации (при совпадении реквизитов с местом жительства данный пункт не заполняется):</w:t>
      </w:r>
    </w:p>
    <w:p w:rsidR="00000000" w:rsidRDefault="00F835D1">
      <w:pPr>
        <w:ind w:right="5102"/>
      </w:pPr>
      <w:r>
        <w:t xml:space="preserve">8.1. государство  </w:t>
      </w:r>
    </w:p>
    <w:p w:rsidR="00000000" w:rsidRDefault="00F835D1">
      <w:pPr>
        <w:pBdr>
          <w:top w:val="single" w:sz="6" w:space="1" w:color="auto"/>
        </w:pBdr>
        <w:ind w:left="1454" w:right="51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9"/>
        <w:gridCol w:w="851"/>
        <w:gridCol w:w="3260"/>
        <w:gridCol w:w="1474"/>
        <w:gridCol w:w="1077"/>
        <w:gridCol w:w="1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8.2. почтовый индекс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8.3. субъект Российской Федерац</w:t>
            </w:r>
            <w:r>
              <w:t>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8.4.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126"/>
        <w:gridCol w:w="2410"/>
        <w:gridCol w:w="227"/>
        <w:gridCol w:w="2551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8.5. населенный пункт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8.5.1. городское поселение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right="57"/>
              <w:jc w:val="right"/>
            </w:pPr>
            <w:r>
              <w:t>8.5.2. сельское поселение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ind w:right="3401"/>
      </w:pPr>
      <w:r>
        <w:t xml:space="preserve">8.6. улица  </w:t>
      </w:r>
    </w:p>
    <w:p w:rsidR="00000000" w:rsidRDefault="00F835D1">
      <w:pPr>
        <w:pBdr>
          <w:top w:val="single" w:sz="6" w:space="1" w:color="auto"/>
        </w:pBdr>
        <w:ind w:left="923" w:right="340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680"/>
        <w:gridCol w:w="170"/>
        <w:gridCol w:w="680"/>
        <w:gridCol w:w="170"/>
        <w:gridCol w:w="680"/>
        <w:gridCol w:w="1259"/>
        <w:gridCol w:w="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8.7. дом/корпус/строение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8.8. 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before="240"/>
        <w:jc w:val="both"/>
      </w:pPr>
      <w:r>
        <w:t>9. Адрес места нахождения территориального органа Пенсионного фонда Российской Федерации, осущест</w:t>
      </w:r>
      <w:r>
        <w:t xml:space="preserve">вляющего пенсионное обеспечение инвалида, выехавшего на постоянное жительство за пределы Российской Федерации  </w:t>
      </w:r>
    </w:p>
    <w:p w:rsidR="00000000" w:rsidRDefault="00F835D1">
      <w:pPr>
        <w:pBdr>
          <w:top w:val="single" w:sz="6" w:space="1" w:color="auto"/>
        </w:pBdr>
        <w:ind w:left="2097"/>
        <w:rPr>
          <w:sz w:val="2"/>
          <w:szCs w:val="2"/>
        </w:rPr>
      </w:pPr>
    </w:p>
    <w:p w:rsidR="00000000" w:rsidRDefault="00F835D1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II. Решение федерального учреждения медико-социальной экспертизы</w:t>
      </w:r>
    </w:p>
    <w:p w:rsidR="00000000" w:rsidRDefault="00F835D1">
      <w:r>
        <w:t>10. Заключение о видах и степени выраженности стойких расстройств функц</w:t>
      </w:r>
      <w:r>
        <w:t>ий организма:</w:t>
      </w:r>
    </w:p>
    <w:p w:rsidR="00000000" w:rsidRDefault="00F835D1">
      <w:r>
        <w:t xml:space="preserve">10.1. нарушение психических функций  </w:t>
      </w:r>
    </w:p>
    <w:p w:rsidR="00000000" w:rsidRDefault="00F835D1">
      <w:pPr>
        <w:pBdr>
          <w:top w:val="single" w:sz="6" w:space="1" w:color="auto"/>
        </w:pBdr>
        <w:ind w:left="3424"/>
        <w:rPr>
          <w:sz w:val="2"/>
          <w:szCs w:val="2"/>
        </w:rPr>
      </w:pPr>
    </w:p>
    <w:p w:rsidR="00000000" w:rsidRDefault="00F835D1">
      <w:r>
        <w:t xml:space="preserve">10.2. нарушение языковых и речевых функций  </w:t>
      </w:r>
    </w:p>
    <w:p w:rsidR="00000000" w:rsidRDefault="00F835D1">
      <w:pPr>
        <w:pBdr>
          <w:top w:val="single" w:sz="6" w:space="1" w:color="auto"/>
        </w:pBdr>
        <w:ind w:left="4067"/>
        <w:rPr>
          <w:sz w:val="2"/>
          <w:szCs w:val="2"/>
        </w:rPr>
      </w:pPr>
    </w:p>
    <w:p w:rsidR="00000000" w:rsidRDefault="00F835D1">
      <w:r>
        <w:t xml:space="preserve">10.3. нарушение сенсорных функций  </w:t>
      </w:r>
    </w:p>
    <w:p w:rsidR="00000000" w:rsidRDefault="00F835D1">
      <w:pPr>
        <w:pBdr>
          <w:top w:val="single" w:sz="6" w:space="1" w:color="auto"/>
        </w:pBdr>
        <w:ind w:left="3243"/>
        <w:rPr>
          <w:sz w:val="2"/>
          <w:szCs w:val="2"/>
        </w:rPr>
      </w:pPr>
    </w:p>
    <w:p w:rsidR="00000000" w:rsidRDefault="00F835D1">
      <w:r>
        <w:t xml:space="preserve">10.4 нарушение статодинамических функций  </w:t>
      </w:r>
    </w:p>
    <w:p w:rsidR="00000000" w:rsidRDefault="00F835D1">
      <w:pPr>
        <w:pBdr>
          <w:top w:val="single" w:sz="6" w:space="1" w:color="auto"/>
        </w:pBdr>
        <w:ind w:left="3969"/>
        <w:rPr>
          <w:sz w:val="2"/>
          <w:szCs w:val="2"/>
        </w:rPr>
      </w:pPr>
    </w:p>
    <w:p w:rsidR="00000000" w:rsidRDefault="00F835D1">
      <w:r>
        <w:t xml:space="preserve">10.5. нарушение функций кровообращения  </w:t>
      </w:r>
    </w:p>
    <w:p w:rsidR="00000000" w:rsidRDefault="00F835D1">
      <w:pPr>
        <w:pBdr>
          <w:top w:val="single" w:sz="6" w:space="1" w:color="auto"/>
        </w:pBdr>
        <w:ind w:left="3760"/>
        <w:rPr>
          <w:sz w:val="2"/>
          <w:szCs w:val="2"/>
        </w:rPr>
      </w:pPr>
    </w:p>
    <w:p w:rsidR="00000000" w:rsidRDefault="00F835D1">
      <w:pPr>
        <w:keepNext/>
      </w:pPr>
      <w:r>
        <w:lastRenderedPageBreak/>
        <w:t xml:space="preserve">10.6. нарушение функций дыхания  </w:t>
      </w:r>
    </w:p>
    <w:p w:rsidR="00000000" w:rsidRDefault="00F835D1">
      <w:pPr>
        <w:pBdr>
          <w:top w:val="single" w:sz="6" w:space="1" w:color="auto"/>
        </w:pBdr>
        <w:ind w:left="3047"/>
        <w:rPr>
          <w:sz w:val="2"/>
          <w:szCs w:val="2"/>
        </w:rPr>
      </w:pPr>
    </w:p>
    <w:p w:rsidR="00000000" w:rsidRDefault="00F835D1">
      <w:r>
        <w:t xml:space="preserve">10.7. нарушение функций пищеварения  </w:t>
      </w:r>
    </w:p>
    <w:p w:rsidR="00000000" w:rsidRDefault="00F835D1">
      <w:pPr>
        <w:pBdr>
          <w:top w:val="single" w:sz="6" w:space="1" w:color="auto"/>
        </w:pBdr>
        <w:ind w:left="3480"/>
        <w:rPr>
          <w:sz w:val="2"/>
          <w:szCs w:val="2"/>
        </w:rPr>
      </w:pPr>
    </w:p>
    <w:p w:rsidR="00000000" w:rsidRDefault="00F835D1">
      <w:r>
        <w:t xml:space="preserve">10.8. нарушение функций выделения  </w:t>
      </w:r>
    </w:p>
    <w:p w:rsidR="00000000" w:rsidRDefault="00F835D1">
      <w:pPr>
        <w:pBdr>
          <w:top w:val="single" w:sz="6" w:space="1" w:color="auto"/>
        </w:pBdr>
        <w:ind w:left="3243"/>
        <w:rPr>
          <w:sz w:val="2"/>
          <w:szCs w:val="2"/>
        </w:rPr>
      </w:pPr>
    </w:p>
    <w:p w:rsidR="00000000" w:rsidRDefault="00F835D1">
      <w:r>
        <w:t xml:space="preserve">10.9. нарушение функций кроветворения  </w:t>
      </w:r>
    </w:p>
    <w:p w:rsidR="00000000" w:rsidRDefault="00F835D1">
      <w:pPr>
        <w:pBdr>
          <w:top w:val="single" w:sz="6" w:space="1" w:color="auto"/>
        </w:pBdr>
        <w:ind w:left="3592"/>
        <w:rPr>
          <w:sz w:val="2"/>
          <w:szCs w:val="2"/>
        </w:rPr>
      </w:pPr>
    </w:p>
    <w:p w:rsidR="00000000" w:rsidRDefault="00F835D1">
      <w:r>
        <w:t xml:space="preserve">10.10. нарушение функций обмена веществ и энергии  </w:t>
      </w:r>
    </w:p>
    <w:p w:rsidR="00000000" w:rsidRDefault="00F835D1">
      <w:pPr>
        <w:pBdr>
          <w:top w:val="single" w:sz="6" w:space="1" w:color="auto"/>
        </w:pBdr>
        <w:ind w:left="4682"/>
        <w:rPr>
          <w:sz w:val="2"/>
          <w:szCs w:val="2"/>
        </w:rPr>
      </w:pPr>
    </w:p>
    <w:p w:rsidR="00000000" w:rsidRDefault="00F835D1">
      <w:r>
        <w:t xml:space="preserve">10.11. нарушение функций внутренней секреции  </w:t>
      </w:r>
    </w:p>
    <w:p w:rsidR="00000000" w:rsidRDefault="00F835D1">
      <w:pPr>
        <w:pBdr>
          <w:top w:val="single" w:sz="6" w:space="1" w:color="auto"/>
        </w:pBdr>
        <w:ind w:left="4277"/>
        <w:rPr>
          <w:sz w:val="2"/>
          <w:szCs w:val="2"/>
        </w:rPr>
      </w:pPr>
    </w:p>
    <w:p w:rsidR="00000000" w:rsidRDefault="00F835D1">
      <w:r>
        <w:t xml:space="preserve">10.12. нарушение функций иммунитета  </w:t>
      </w:r>
    </w:p>
    <w:p w:rsidR="00000000" w:rsidRDefault="00F835D1">
      <w:pPr>
        <w:pBdr>
          <w:top w:val="single" w:sz="6" w:space="1" w:color="auto"/>
        </w:pBdr>
        <w:ind w:left="3480"/>
        <w:rPr>
          <w:sz w:val="2"/>
          <w:szCs w:val="2"/>
        </w:rPr>
      </w:pPr>
    </w:p>
    <w:p w:rsidR="00000000" w:rsidRDefault="00F835D1">
      <w:r>
        <w:t xml:space="preserve">10.13. нарушения, обусловленные физическим уродством  </w:t>
      </w:r>
    </w:p>
    <w:p w:rsidR="00000000" w:rsidRDefault="00F835D1">
      <w:pPr>
        <w:pBdr>
          <w:top w:val="single" w:sz="6" w:space="1" w:color="auto"/>
        </w:pBdr>
        <w:ind w:left="5018"/>
        <w:rPr>
          <w:sz w:val="2"/>
          <w:szCs w:val="2"/>
        </w:rPr>
      </w:pPr>
    </w:p>
    <w:p w:rsidR="00000000" w:rsidRDefault="00F835D1">
      <w:pPr>
        <w:spacing w:before="240"/>
      </w:pPr>
      <w:r>
        <w:t>11. Заключение о видах и степени выраженности ограничений категорий жизнедеятельности:</w:t>
      </w:r>
    </w:p>
    <w:p w:rsidR="00000000" w:rsidRDefault="00F835D1">
      <w:r>
        <w:t xml:space="preserve">11.1. самообслуживание  </w:t>
      </w:r>
    </w:p>
    <w:p w:rsidR="00000000" w:rsidRDefault="00F835D1">
      <w:pPr>
        <w:pBdr>
          <w:top w:val="single" w:sz="6" w:space="1" w:color="auto"/>
        </w:pBdr>
        <w:ind w:left="2167"/>
        <w:rPr>
          <w:sz w:val="2"/>
          <w:szCs w:val="2"/>
        </w:rPr>
      </w:pPr>
    </w:p>
    <w:p w:rsidR="00000000" w:rsidRDefault="00F835D1">
      <w:r>
        <w:t xml:space="preserve">11.2. передвижение  </w:t>
      </w:r>
    </w:p>
    <w:p w:rsidR="00000000" w:rsidRDefault="00F835D1">
      <w:pPr>
        <w:pBdr>
          <w:top w:val="single" w:sz="6" w:space="1" w:color="auto"/>
        </w:pBdr>
        <w:ind w:left="1761"/>
        <w:rPr>
          <w:sz w:val="2"/>
          <w:szCs w:val="2"/>
        </w:rPr>
      </w:pPr>
    </w:p>
    <w:p w:rsidR="00000000" w:rsidRDefault="00F835D1">
      <w:r>
        <w:t xml:space="preserve">11.3. общение  </w:t>
      </w:r>
    </w:p>
    <w:p w:rsidR="00000000" w:rsidRDefault="00F835D1">
      <w:pPr>
        <w:pBdr>
          <w:top w:val="single" w:sz="6" w:space="1" w:color="auto"/>
        </w:pBdr>
        <w:ind w:left="1287"/>
        <w:rPr>
          <w:sz w:val="2"/>
          <w:szCs w:val="2"/>
        </w:rPr>
      </w:pPr>
    </w:p>
    <w:p w:rsidR="00000000" w:rsidRDefault="00F835D1">
      <w:r>
        <w:t xml:space="preserve">11.4. ориентация  </w:t>
      </w:r>
    </w:p>
    <w:p w:rsidR="00000000" w:rsidRDefault="00F835D1">
      <w:pPr>
        <w:pBdr>
          <w:top w:val="single" w:sz="6" w:space="1" w:color="auto"/>
        </w:pBdr>
        <w:ind w:left="1538"/>
        <w:rPr>
          <w:sz w:val="2"/>
          <w:szCs w:val="2"/>
        </w:rPr>
      </w:pPr>
    </w:p>
    <w:p w:rsidR="00000000" w:rsidRDefault="00F835D1">
      <w:r>
        <w:t xml:space="preserve">11.5. обучение  </w:t>
      </w:r>
    </w:p>
    <w:p w:rsidR="00000000" w:rsidRDefault="00F835D1">
      <w:pPr>
        <w:pBdr>
          <w:top w:val="single" w:sz="6" w:space="1" w:color="auto"/>
        </w:pBdr>
        <w:ind w:left="1342"/>
        <w:rPr>
          <w:sz w:val="2"/>
          <w:szCs w:val="2"/>
        </w:rPr>
      </w:pPr>
    </w:p>
    <w:p w:rsidR="00000000" w:rsidRDefault="00F835D1">
      <w:r>
        <w:t>11.6. ко</w:t>
      </w:r>
      <w:r>
        <w:t xml:space="preserve">нтроль за своим поведением  </w:t>
      </w:r>
    </w:p>
    <w:p w:rsidR="00000000" w:rsidRDefault="00F835D1">
      <w:pPr>
        <w:pBdr>
          <w:top w:val="single" w:sz="6" w:space="1" w:color="auto"/>
        </w:pBdr>
        <w:ind w:left="3173"/>
        <w:rPr>
          <w:sz w:val="2"/>
          <w:szCs w:val="2"/>
        </w:rPr>
      </w:pPr>
    </w:p>
    <w:p w:rsidR="00000000" w:rsidRDefault="00F835D1">
      <w:r>
        <w:t xml:space="preserve">11.7. трудовая деятельность  </w:t>
      </w:r>
    </w:p>
    <w:p w:rsidR="00000000" w:rsidRDefault="00F835D1">
      <w:pPr>
        <w:pBdr>
          <w:top w:val="single" w:sz="6" w:space="1" w:color="auto"/>
        </w:pBdr>
        <w:ind w:left="2474"/>
        <w:rPr>
          <w:sz w:val="2"/>
          <w:szCs w:val="2"/>
        </w:rPr>
      </w:pPr>
    </w:p>
    <w:p w:rsidR="00000000" w:rsidRDefault="00F835D1">
      <w:pPr>
        <w:spacing w:before="240"/>
      </w:pPr>
      <w:r>
        <w:t xml:space="preserve">12. Группа инвалидности  </w:t>
      </w:r>
    </w:p>
    <w:p w:rsidR="00000000" w:rsidRDefault="00F835D1">
      <w:pPr>
        <w:pBdr>
          <w:top w:val="single" w:sz="6" w:space="1" w:color="auto"/>
        </w:pBdr>
        <w:ind w:left="2251"/>
        <w:rPr>
          <w:sz w:val="2"/>
          <w:szCs w:val="2"/>
        </w:rPr>
      </w:pPr>
    </w:p>
    <w:p w:rsidR="00000000" w:rsidRDefault="00F835D1">
      <w:pPr>
        <w:spacing w:before="240"/>
      </w:pPr>
      <w:r>
        <w:t xml:space="preserve">13. Причина инвалидности  </w:t>
      </w:r>
    </w:p>
    <w:p w:rsidR="00000000" w:rsidRDefault="00F835D1">
      <w:pPr>
        <w:pBdr>
          <w:top w:val="single" w:sz="6" w:space="1" w:color="auto"/>
        </w:pBdr>
        <w:ind w:left="2404"/>
        <w:rPr>
          <w:sz w:val="2"/>
          <w:szCs w:val="2"/>
        </w:rPr>
      </w:pPr>
    </w:p>
    <w:p w:rsidR="00000000" w:rsidRDefault="00F835D1">
      <w:pPr>
        <w:spacing w:before="240"/>
      </w:pPr>
      <w:r>
        <w:t>14. Дополнительная запись к причине инвалидности (нужное указать):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227"/>
        <w:gridCol w:w="6322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14.1. инвалид по зрению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right="57"/>
              <w:jc w:val="right"/>
            </w:pPr>
            <w:r>
              <w:t xml:space="preserve">14.2. инвалидность вследствие поствакцинального </w:t>
            </w:r>
            <w:r>
              <w:t>осложнения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17"/>
        <w:gridCol w:w="198"/>
        <w:gridCol w:w="454"/>
        <w:gridCol w:w="227"/>
        <w:gridCol w:w="1418"/>
        <w:gridCol w:w="340"/>
        <w:gridCol w:w="340"/>
        <w:gridCol w:w="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15. Инвалидность установлена на срок до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г.</w:t>
            </w:r>
          </w:p>
        </w:tc>
      </w:tr>
    </w:tbl>
    <w:p w:rsidR="00000000" w:rsidRDefault="00F835D1">
      <w:pPr>
        <w:tabs>
          <w:tab w:val="left" w:pos="11057"/>
        </w:tabs>
        <w:spacing w:before="240"/>
        <w:ind w:right="3826"/>
      </w:pPr>
      <w:r>
        <w:t xml:space="preserve">16. Дата очередного освидетельствования  </w:t>
      </w:r>
    </w:p>
    <w:p w:rsidR="00000000" w:rsidRDefault="00F835D1">
      <w:pPr>
        <w:pBdr>
          <w:top w:val="single" w:sz="4" w:space="1" w:color="auto"/>
        </w:pBdr>
        <w:tabs>
          <w:tab w:val="left" w:pos="10915"/>
        </w:tabs>
        <w:spacing w:after="240"/>
        <w:ind w:left="3663" w:right="382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1247"/>
        <w:gridCol w:w="369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17. Причина пропуска срока очередного освидетельствования за прошлое время 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по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after="240"/>
      </w:pPr>
      <w:r>
        <w:t>признана уважительной (неуважительной) (нужное 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1"/>
        <w:gridCol w:w="1899"/>
        <w:gridCol w:w="369"/>
        <w:gridCol w:w="1757"/>
        <w:gridCol w:w="2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18. Ин</w:t>
            </w:r>
            <w:r>
              <w:t>валидность за прошлое время 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по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right"/>
            </w:pPr>
            <w:r>
              <w:t>установлена (не установлена)</w:t>
            </w:r>
          </w:p>
        </w:tc>
      </w:tr>
    </w:tbl>
    <w:p w:rsidR="00000000" w:rsidRDefault="00F835D1">
      <w:r>
        <w:t>(нужное указать)</w:t>
      </w:r>
    </w:p>
    <w:p w:rsidR="00000000" w:rsidRDefault="00F835D1">
      <w:pPr>
        <w:spacing w:before="240"/>
      </w:pPr>
      <w:r>
        <w:t xml:space="preserve">19. Степень утраты профессиональной трудоспособности в процентах  </w:t>
      </w:r>
    </w:p>
    <w:p w:rsidR="00000000" w:rsidRDefault="00F835D1">
      <w:pPr>
        <w:pBdr>
          <w:top w:val="single" w:sz="4" w:space="1" w:color="auto"/>
        </w:pBdr>
        <w:ind w:left="6095"/>
        <w:rPr>
          <w:sz w:val="2"/>
          <w:szCs w:val="2"/>
        </w:rPr>
      </w:pPr>
    </w:p>
    <w:p w:rsidR="00000000" w:rsidRDefault="00F835D1">
      <w:pPr>
        <w:jc w:val="both"/>
      </w:pPr>
      <w:r>
        <w:t>в связи с первым несчастным случаем на производстве, профессиональным заболеванием (нужное указать)</w:t>
      </w:r>
      <w:r>
        <w:br/>
        <w:t xml:space="preserve">от  </w:t>
      </w:r>
    </w:p>
    <w:p w:rsidR="00000000" w:rsidRDefault="00F835D1">
      <w:pPr>
        <w:pBdr>
          <w:top w:val="single" w:sz="4" w:space="1" w:color="auto"/>
        </w:pBdr>
        <w:ind w:left="280"/>
        <w:rPr>
          <w:sz w:val="2"/>
          <w:szCs w:val="2"/>
        </w:rPr>
      </w:pPr>
    </w:p>
    <w:p w:rsidR="00000000" w:rsidRDefault="00F835D1">
      <w:pPr>
        <w:spacing w:before="240"/>
      </w:pPr>
      <w:r>
        <w:t xml:space="preserve">20. Степень утраты профессиональной трудоспособности установлена на срок  </w:t>
      </w:r>
    </w:p>
    <w:p w:rsidR="00000000" w:rsidRDefault="00F835D1">
      <w:pPr>
        <w:pBdr>
          <w:top w:val="single" w:sz="4" w:space="1" w:color="auto"/>
        </w:pBdr>
        <w:ind w:left="6806"/>
        <w:rPr>
          <w:sz w:val="2"/>
          <w:szCs w:val="2"/>
        </w:rPr>
      </w:pPr>
    </w:p>
    <w:p w:rsidR="00000000" w:rsidRDefault="00F835D1">
      <w:pPr>
        <w:tabs>
          <w:tab w:val="left" w:pos="11057"/>
        </w:tabs>
        <w:spacing w:before="240"/>
        <w:ind w:right="-1"/>
        <w:jc w:val="both"/>
        <w:rPr>
          <w:sz w:val="2"/>
          <w:szCs w:val="2"/>
        </w:rPr>
      </w:pPr>
      <w:r>
        <w:t>21. Дата очередного освидетельствования на предмет установления степени утраты профессиональной</w:t>
      </w:r>
      <w:r>
        <w:br/>
      </w:r>
    </w:p>
    <w:p w:rsidR="00000000" w:rsidRDefault="00F835D1">
      <w:pPr>
        <w:tabs>
          <w:tab w:val="left" w:pos="11057"/>
        </w:tabs>
        <w:ind w:right="5811"/>
        <w:jc w:val="both"/>
      </w:pPr>
      <w:r>
        <w:t xml:space="preserve">трудоспособности  </w:t>
      </w:r>
    </w:p>
    <w:p w:rsidR="00000000" w:rsidRDefault="00F835D1">
      <w:pPr>
        <w:pBdr>
          <w:top w:val="single" w:sz="4" w:space="1" w:color="auto"/>
        </w:pBdr>
        <w:tabs>
          <w:tab w:val="left" w:pos="11057"/>
        </w:tabs>
        <w:ind w:left="1650" w:right="5811"/>
        <w:rPr>
          <w:sz w:val="2"/>
          <w:szCs w:val="2"/>
        </w:rPr>
      </w:pPr>
    </w:p>
    <w:p w:rsidR="00000000" w:rsidRDefault="00F835D1">
      <w:pPr>
        <w:spacing w:before="240"/>
      </w:pPr>
      <w:r>
        <w:t>22. Степень утраты профессиональной трудоспособности в процента</w:t>
      </w:r>
      <w:r>
        <w:t xml:space="preserve">х  </w:t>
      </w:r>
    </w:p>
    <w:p w:rsidR="00000000" w:rsidRDefault="00F835D1">
      <w:pPr>
        <w:pBdr>
          <w:top w:val="single" w:sz="4" w:space="1" w:color="auto"/>
        </w:pBdr>
        <w:ind w:left="6095"/>
        <w:rPr>
          <w:sz w:val="2"/>
          <w:szCs w:val="2"/>
        </w:rPr>
      </w:pPr>
    </w:p>
    <w:p w:rsidR="00000000" w:rsidRDefault="00F835D1">
      <w:pPr>
        <w:ind w:right="-1"/>
        <w:jc w:val="both"/>
        <w:rPr>
          <w:sz w:val="2"/>
          <w:szCs w:val="2"/>
        </w:rPr>
      </w:pPr>
      <w:r>
        <w:t>в связи с несчастным случаем на производстве, профессиональным заболеванием (нужное указать) за период,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01"/>
        <w:gridCol w:w="2126"/>
        <w:gridCol w:w="426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предшествовавший дню освидетельствования, установлена 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по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before="240"/>
      </w:pPr>
      <w:r>
        <w:t xml:space="preserve">23. Степень утраты профессиональной трудоспособности в процентах  </w:t>
      </w:r>
    </w:p>
    <w:p w:rsidR="00000000" w:rsidRDefault="00F835D1">
      <w:pPr>
        <w:pBdr>
          <w:top w:val="single" w:sz="4" w:space="1" w:color="auto"/>
        </w:pBdr>
        <w:ind w:left="6095"/>
        <w:rPr>
          <w:sz w:val="2"/>
          <w:szCs w:val="2"/>
        </w:rPr>
      </w:pPr>
    </w:p>
    <w:p w:rsidR="00000000" w:rsidRDefault="00F835D1">
      <w:pPr>
        <w:jc w:val="both"/>
      </w:pPr>
      <w:r>
        <w:t>в связи с повтор</w:t>
      </w:r>
      <w:r>
        <w:t>ным несчастным случаем на производстве, профессиональным заболеванием (нужное указать)</w:t>
      </w:r>
      <w:r>
        <w:br/>
        <w:t xml:space="preserve">от  </w:t>
      </w:r>
    </w:p>
    <w:p w:rsidR="00000000" w:rsidRDefault="00F835D1">
      <w:pPr>
        <w:pBdr>
          <w:top w:val="single" w:sz="4" w:space="1" w:color="auto"/>
        </w:pBdr>
        <w:ind w:left="280"/>
        <w:rPr>
          <w:sz w:val="2"/>
          <w:szCs w:val="2"/>
        </w:rPr>
      </w:pPr>
    </w:p>
    <w:p w:rsidR="00000000" w:rsidRDefault="00F835D1">
      <w:pPr>
        <w:spacing w:before="240"/>
      </w:pPr>
      <w:r>
        <w:t xml:space="preserve">24. Степень утраты профессиональной трудоспособности установлена на срок  </w:t>
      </w:r>
    </w:p>
    <w:p w:rsidR="00000000" w:rsidRDefault="00F835D1">
      <w:pPr>
        <w:pBdr>
          <w:top w:val="single" w:sz="4" w:space="1" w:color="auto"/>
        </w:pBdr>
        <w:ind w:left="6806"/>
        <w:rPr>
          <w:sz w:val="2"/>
          <w:szCs w:val="2"/>
        </w:rPr>
      </w:pPr>
    </w:p>
    <w:p w:rsidR="00000000" w:rsidRDefault="00F835D1">
      <w:pPr>
        <w:tabs>
          <w:tab w:val="left" w:pos="11057"/>
        </w:tabs>
        <w:spacing w:before="240"/>
        <w:ind w:right="-1"/>
        <w:jc w:val="both"/>
        <w:rPr>
          <w:sz w:val="2"/>
          <w:szCs w:val="2"/>
        </w:rPr>
      </w:pPr>
      <w:r>
        <w:t>25. Дата очередного освидетельствования на предмет установления степени утраты професси</w:t>
      </w:r>
      <w:r>
        <w:t>ональной</w:t>
      </w:r>
      <w:r>
        <w:br/>
      </w:r>
    </w:p>
    <w:p w:rsidR="00000000" w:rsidRDefault="00F835D1">
      <w:pPr>
        <w:tabs>
          <w:tab w:val="left" w:pos="11057"/>
        </w:tabs>
        <w:ind w:right="5811"/>
        <w:jc w:val="both"/>
      </w:pPr>
      <w:r>
        <w:t xml:space="preserve">трудоспособности  </w:t>
      </w:r>
    </w:p>
    <w:p w:rsidR="00000000" w:rsidRDefault="00F835D1">
      <w:pPr>
        <w:pBdr>
          <w:top w:val="single" w:sz="4" w:space="1" w:color="auto"/>
        </w:pBdr>
        <w:tabs>
          <w:tab w:val="left" w:pos="11057"/>
        </w:tabs>
        <w:ind w:left="1650" w:right="5811"/>
        <w:rPr>
          <w:sz w:val="2"/>
          <w:szCs w:val="2"/>
        </w:rPr>
      </w:pPr>
    </w:p>
    <w:p w:rsidR="00000000" w:rsidRDefault="00F835D1">
      <w:pPr>
        <w:keepNext/>
        <w:spacing w:before="240"/>
      </w:pPr>
      <w:r>
        <w:lastRenderedPageBreak/>
        <w:t xml:space="preserve">26. Степень утраты профессиональной трудоспособности в процентах  </w:t>
      </w:r>
    </w:p>
    <w:p w:rsidR="00000000" w:rsidRDefault="00F835D1">
      <w:pPr>
        <w:keepNext/>
        <w:pBdr>
          <w:top w:val="single" w:sz="4" w:space="1" w:color="auto"/>
        </w:pBdr>
        <w:ind w:left="6095"/>
        <w:rPr>
          <w:sz w:val="2"/>
          <w:szCs w:val="2"/>
        </w:rPr>
      </w:pPr>
    </w:p>
    <w:p w:rsidR="00000000" w:rsidRDefault="00F835D1">
      <w:pPr>
        <w:keepNext/>
        <w:ind w:right="-1"/>
        <w:jc w:val="both"/>
        <w:rPr>
          <w:sz w:val="2"/>
          <w:szCs w:val="2"/>
        </w:rPr>
      </w:pPr>
      <w:r>
        <w:t xml:space="preserve">в связи с несчастным случаем на производстве, профессиональным заболеванием (нужное указать) за период, предшествовавший дню освидетельствования, пропущенный </w:t>
      </w:r>
      <w:r>
        <w:t>период (нужное указать) установлена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2126"/>
        <w:gridCol w:w="426"/>
        <w:gridCol w:w="21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по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before="240"/>
      </w:pPr>
      <w:r>
        <w:t xml:space="preserve">27. Степень утраты профессиональной трудоспособности в процентах  </w:t>
      </w:r>
    </w:p>
    <w:p w:rsidR="00000000" w:rsidRDefault="00F835D1">
      <w:pPr>
        <w:pBdr>
          <w:top w:val="single" w:sz="4" w:space="1" w:color="auto"/>
        </w:pBdr>
        <w:ind w:left="6095"/>
        <w:rPr>
          <w:sz w:val="2"/>
          <w:szCs w:val="2"/>
        </w:rPr>
      </w:pPr>
    </w:p>
    <w:p w:rsidR="00000000" w:rsidRDefault="00F835D1">
      <w:pPr>
        <w:jc w:val="both"/>
      </w:pPr>
      <w:r>
        <w:t>в связи с повторным несчастным случаем на производстве, профессиональным заболеванием (нужное указать)</w:t>
      </w:r>
      <w:r>
        <w:br/>
        <w:t xml:space="preserve">от  </w:t>
      </w:r>
    </w:p>
    <w:p w:rsidR="00000000" w:rsidRDefault="00F835D1">
      <w:pPr>
        <w:pBdr>
          <w:top w:val="single" w:sz="4" w:space="1" w:color="auto"/>
        </w:pBdr>
        <w:ind w:left="280"/>
        <w:rPr>
          <w:sz w:val="2"/>
          <w:szCs w:val="2"/>
        </w:rPr>
      </w:pPr>
    </w:p>
    <w:p w:rsidR="00000000" w:rsidRDefault="00F835D1">
      <w:pPr>
        <w:spacing w:before="240"/>
      </w:pPr>
      <w:r>
        <w:t>28. Степень утраты профессионально</w:t>
      </w:r>
      <w:r>
        <w:t xml:space="preserve">й трудоспособности установлена на срок  </w:t>
      </w:r>
    </w:p>
    <w:p w:rsidR="00000000" w:rsidRDefault="00F835D1">
      <w:pPr>
        <w:pBdr>
          <w:top w:val="single" w:sz="4" w:space="1" w:color="auto"/>
        </w:pBdr>
        <w:ind w:left="6806"/>
        <w:rPr>
          <w:sz w:val="2"/>
          <w:szCs w:val="2"/>
        </w:rPr>
      </w:pPr>
    </w:p>
    <w:p w:rsidR="00000000" w:rsidRDefault="00F835D1">
      <w:pPr>
        <w:tabs>
          <w:tab w:val="left" w:pos="11057"/>
        </w:tabs>
        <w:spacing w:before="240"/>
        <w:ind w:right="-1"/>
        <w:jc w:val="both"/>
        <w:rPr>
          <w:sz w:val="2"/>
          <w:szCs w:val="2"/>
        </w:rPr>
      </w:pPr>
      <w:r>
        <w:t>29. Дата очередного освидетельствования на предмет установления степени утраты профессиональной</w:t>
      </w:r>
      <w:r>
        <w:br/>
      </w:r>
    </w:p>
    <w:p w:rsidR="00000000" w:rsidRDefault="00F835D1">
      <w:pPr>
        <w:tabs>
          <w:tab w:val="left" w:pos="11057"/>
        </w:tabs>
        <w:ind w:right="5811"/>
        <w:jc w:val="both"/>
      </w:pPr>
      <w:r>
        <w:t xml:space="preserve">трудоспособности  </w:t>
      </w:r>
    </w:p>
    <w:p w:rsidR="00000000" w:rsidRDefault="00F835D1">
      <w:pPr>
        <w:pBdr>
          <w:top w:val="single" w:sz="4" w:space="1" w:color="auto"/>
        </w:pBdr>
        <w:tabs>
          <w:tab w:val="left" w:pos="11057"/>
        </w:tabs>
        <w:ind w:left="1650" w:right="5811"/>
        <w:rPr>
          <w:sz w:val="2"/>
          <w:szCs w:val="2"/>
        </w:rPr>
      </w:pPr>
    </w:p>
    <w:p w:rsidR="00000000" w:rsidRDefault="00F835D1">
      <w:pPr>
        <w:spacing w:before="240"/>
      </w:pPr>
      <w:r>
        <w:t xml:space="preserve">30. Степень утраты профессиональной трудоспособности в процентах  </w:t>
      </w:r>
    </w:p>
    <w:p w:rsidR="00000000" w:rsidRDefault="00F835D1">
      <w:pPr>
        <w:pBdr>
          <w:top w:val="single" w:sz="4" w:space="1" w:color="auto"/>
        </w:pBdr>
        <w:ind w:left="6095"/>
        <w:rPr>
          <w:sz w:val="2"/>
          <w:szCs w:val="2"/>
        </w:rPr>
      </w:pPr>
    </w:p>
    <w:p w:rsidR="00000000" w:rsidRDefault="00F835D1">
      <w:pPr>
        <w:ind w:right="-1"/>
        <w:jc w:val="both"/>
        <w:rPr>
          <w:sz w:val="2"/>
          <w:szCs w:val="2"/>
        </w:rPr>
      </w:pPr>
      <w:r>
        <w:t xml:space="preserve">в связи с несчастным случаем </w:t>
      </w:r>
      <w:r>
        <w:t>на производстве, профессиональным заболеванием (нужное указать) за период, предшествовавший дню освидетельствования, пропущенный период (нужное указать) установлена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2126"/>
        <w:gridCol w:w="426"/>
        <w:gridCol w:w="21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по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before="240"/>
        <w:jc w:val="both"/>
      </w:pPr>
      <w:r>
        <w:t>31. Дополнительные заключения</w:t>
      </w:r>
    </w:p>
    <w:p w:rsidR="00000000" w:rsidRDefault="00F835D1"/>
    <w:p w:rsidR="00000000" w:rsidRDefault="00F835D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35D1"/>
    <w:p w:rsidR="00000000" w:rsidRDefault="00F835D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35D1"/>
    <w:p w:rsidR="00000000" w:rsidRDefault="00F835D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35D1"/>
    <w:p w:rsidR="00000000" w:rsidRDefault="00F835D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35D1"/>
    <w:p w:rsidR="00000000" w:rsidRDefault="00F835D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35D1"/>
    <w:p w:rsidR="00000000" w:rsidRDefault="00F835D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35D1"/>
    <w:p w:rsidR="00000000" w:rsidRDefault="00F835D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35D1">
      <w:pPr>
        <w:spacing w:before="240"/>
        <w:jc w:val="both"/>
      </w:pPr>
      <w:r>
        <w:t>32. Документы, выданные освидетельство</w:t>
      </w:r>
      <w:r>
        <w:t>ванному гражданину или его законному представителю по результатам проведения медико-социальной экспертизы (нужное указать):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34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32.1. справка, подтверждающая факт установления инвалидности: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416"/>
        <w:gridCol w:w="2155"/>
        <w:gridCol w:w="1231"/>
        <w:gridCol w:w="198"/>
        <w:gridCol w:w="454"/>
        <w:gridCol w:w="227"/>
        <w:gridCol w:w="1418"/>
        <w:gridCol w:w="340"/>
        <w:gridCol w:w="340"/>
        <w:gridCol w:w="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,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, 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г.;</w:t>
            </w:r>
          </w:p>
        </w:tc>
      </w:tr>
    </w:tbl>
    <w:p w:rsidR="00000000" w:rsidRDefault="00F835D1">
      <w:pPr>
        <w:spacing w:after="240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32.2. индивидуальная программа реабилитации инвалида (ребенка-инвалида):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7"/>
        <w:gridCol w:w="1168"/>
        <w:gridCol w:w="2835"/>
        <w:gridCol w:w="907"/>
        <w:gridCol w:w="340"/>
        <w:gridCol w:w="198"/>
        <w:gridCol w:w="454"/>
        <w:gridCol w:w="227"/>
        <w:gridCol w:w="1418"/>
        <w:gridCol w:w="340"/>
        <w:gridCol w:w="340"/>
        <w:gridCol w:w="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карта 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к акту освидетельствования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г.,</w:t>
            </w:r>
          </w:p>
        </w:tc>
      </w:tr>
    </w:tbl>
    <w:p w:rsidR="00000000" w:rsidRDefault="00F835D1">
      <w:pPr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98"/>
        <w:gridCol w:w="454"/>
        <w:gridCol w:w="227"/>
        <w:gridCol w:w="1418"/>
        <w:gridCol w:w="340"/>
        <w:gridCol w:w="340"/>
        <w:gridCol w:w="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г.;</w:t>
            </w:r>
          </w:p>
        </w:tc>
      </w:tr>
    </w:tbl>
    <w:p w:rsidR="00000000" w:rsidRDefault="00F835D1">
      <w:pPr>
        <w:spacing w:before="240"/>
        <w:ind w:firstLine="567"/>
        <w:jc w:val="both"/>
        <w:rPr>
          <w:sz w:val="2"/>
          <w:szCs w:val="2"/>
        </w:rPr>
      </w:pPr>
      <w:r>
        <w:t>32.3. справка о результатах установления степени утраты профессиональной трудоспособности в</w:t>
      </w:r>
      <w:r>
        <w:br/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процентах: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416"/>
        <w:gridCol w:w="2155"/>
        <w:gridCol w:w="1231"/>
        <w:gridCol w:w="198"/>
        <w:gridCol w:w="454"/>
        <w:gridCol w:w="227"/>
        <w:gridCol w:w="1418"/>
        <w:gridCol w:w="340"/>
        <w:gridCol w:w="340"/>
        <w:gridCol w:w="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,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, 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г.;</w:t>
            </w:r>
          </w:p>
        </w:tc>
      </w:tr>
    </w:tbl>
    <w:p w:rsidR="00000000" w:rsidRDefault="00F835D1">
      <w:pPr>
        <w:spacing w:before="240"/>
        <w:ind w:firstLine="567"/>
        <w:jc w:val="both"/>
        <w:rPr>
          <w:sz w:val="2"/>
          <w:szCs w:val="2"/>
        </w:rPr>
      </w:pPr>
      <w:r>
        <w:t>32.4. программа реабилитации пострадавшего в результате несчастного случая на производстве и</w:t>
      </w:r>
      <w:r>
        <w:br/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профессионального заболевания: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7"/>
        <w:gridCol w:w="1168"/>
        <w:gridCol w:w="2835"/>
        <w:gridCol w:w="907"/>
        <w:gridCol w:w="340"/>
        <w:gridCol w:w="198"/>
        <w:gridCol w:w="454"/>
        <w:gridCol w:w="227"/>
        <w:gridCol w:w="1418"/>
        <w:gridCol w:w="340"/>
        <w:gridCol w:w="340"/>
        <w:gridCol w:w="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карта 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  <w:r>
              <w:t>к акту освидетельствования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г.,</w:t>
            </w:r>
          </w:p>
        </w:tc>
      </w:tr>
    </w:tbl>
    <w:p w:rsidR="00000000" w:rsidRDefault="00F835D1">
      <w:pPr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98"/>
        <w:gridCol w:w="454"/>
        <w:gridCol w:w="227"/>
        <w:gridCol w:w="1418"/>
        <w:gridCol w:w="340"/>
        <w:gridCol w:w="340"/>
        <w:gridCol w:w="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г.;</w:t>
            </w:r>
          </w:p>
        </w:tc>
      </w:tr>
    </w:tbl>
    <w:p w:rsidR="00000000" w:rsidRDefault="00F835D1">
      <w:pPr>
        <w:spacing w:after="240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80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32.5. справка об установлении причины смерти инвалида: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"/>
        <w:gridCol w:w="2257"/>
        <w:gridCol w:w="1231"/>
        <w:gridCol w:w="198"/>
        <w:gridCol w:w="454"/>
        <w:gridCol w:w="227"/>
        <w:gridCol w:w="1418"/>
        <w:gridCol w:w="340"/>
        <w:gridCol w:w="340"/>
        <w:gridCol w:w="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№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, 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г.;</w:t>
            </w:r>
          </w:p>
        </w:tc>
      </w:tr>
    </w:tbl>
    <w:p w:rsidR="00000000" w:rsidRDefault="00F835D1">
      <w:pPr>
        <w:spacing w:after="240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89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32</w:t>
            </w:r>
            <w:r>
              <w:t>.6. справка о результатах медико-социальной экспертизы: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"/>
        <w:gridCol w:w="2257"/>
        <w:gridCol w:w="1231"/>
        <w:gridCol w:w="198"/>
        <w:gridCol w:w="454"/>
        <w:gridCol w:w="227"/>
        <w:gridCol w:w="1418"/>
        <w:gridCol w:w="340"/>
        <w:gridCol w:w="340"/>
        <w:gridCol w:w="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№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, 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35D1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ind w:left="57"/>
            </w:pPr>
            <w:r>
              <w:t>г.</w:t>
            </w:r>
          </w:p>
        </w:tc>
      </w:tr>
    </w:tbl>
    <w:p w:rsidR="00000000" w:rsidRDefault="00F835D1">
      <w:pPr>
        <w:keepNext/>
        <w:spacing w:before="240" w:after="240"/>
        <w:jc w:val="both"/>
      </w:pPr>
      <w:r>
        <w:lastRenderedPageBreak/>
        <w:t>33.</w:t>
      </w:r>
      <w:r>
        <w:t> Перечень документов, основные сведения, послужившие основанием для принятия решения федерального учреждения медико-социальной экспертизы (приобщаются к акту медико-социальной экспертизы)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402"/>
        <w:gridCol w:w="1984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>
            <w:pPr>
              <w:keepNext/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000000" w:rsidRDefault="00F835D1">
            <w:pPr>
              <w:keepNext/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доку</w:t>
            </w:r>
            <w:r>
              <w:softHyphen/>
              <w:t>мента,</w:t>
            </w:r>
            <w:r>
              <w:br/>
              <w:t>рекви</w:t>
            </w:r>
            <w:r>
              <w:softHyphen/>
              <w:t>зиты доку</w:t>
            </w:r>
            <w:r>
              <w:softHyphen/>
              <w:t>мента</w:t>
            </w:r>
          </w:p>
        </w:tc>
        <w:tc>
          <w:tcPr>
            <w:tcW w:w="1984" w:type="dxa"/>
          </w:tcPr>
          <w:p w:rsidR="00000000" w:rsidRDefault="00F835D1">
            <w:pPr>
              <w:keepNext/>
              <w:jc w:val="center"/>
            </w:pPr>
            <w:r>
              <w:t>Дата поступ</w:t>
            </w:r>
            <w:r>
              <w:softHyphen/>
              <w:t>л</w:t>
            </w:r>
            <w:r>
              <w:t>ения</w:t>
            </w:r>
          </w:p>
        </w:tc>
        <w:tc>
          <w:tcPr>
            <w:tcW w:w="3686" w:type="dxa"/>
          </w:tcPr>
          <w:p w:rsidR="00000000" w:rsidRDefault="00F835D1">
            <w:pPr>
              <w:keepNext/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органи</w:t>
            </w:r>
            <w:r>
              <w:softHyphen/>
              <w:t>зации,</w:t>
            </w:r>
            <w:r>
              <w:br/>
              <w:t>выдав</w:t>
            </w:r>
            <w:r>
              <w:softHyphen/>
              <w:t>шей доку</w:t>
            </w:r>
            <w:r>
              <w:softHyphen/>
              <w:t>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>
            <w:pPr>
              <w:keepNext/>
            </w:pPr>
          </w:p>
        </w:tc>
        <w:tc>
          <w:tcPr>
            <w:tcW w:w="3402" w:type="dxa"/>
          </w:tcPr>
          <w:p w:rsidR="00000000" w:rsidRDefault="00F835D1">
            <w:pPr>
              <w:keepNext/>
            </w:pPr>
          </w:p>
        </w:tc>
        <w:tc>
          <w:tcPr>
            <w:tcW w:w="1984" w:type="dxa"/>
          </w:tcPr>
          <w:p w:rsidR="00000000" w:rsidRDefault="00F835D1">
            <w:pPr>
              <w:keepNext/>
            </w:pPr>
          </w:p>
        </w:tc>
        <w:tc>
          <w:tcPr>
            <w:tcW w:w="3686" w:type="dxa"/>
          </w:tcPr>
          <w:p w:rsidR="00000000" w:rsidRDefault="00F835D1">
            <w:pPr>
              <w:keepNext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>
            <w:pPr>
              <w:keepNext/>
            </w:pPr>
          </w:p>
        </w:tc>
        <w:tc>
          <w:tcPr>
            <w:tcW w:w="3402" w:type="dxa"/>
          </w:tcPr>
          <w:p w:rsidR="00000000" w:rsidRDefault="00F835D1">
            <w:pPr>
              <w:keepNext/>
            </w:pPr>
          </w:p>
        </w:tc>
        <w:tc>
          <w:tcPr>
            <w:tcW w:w="1984" w:type="dxa"/>
          </w:tcPr>
          <w:p w:rsidR="00000000" w:rsidRDefault="00F835D1">
            <w:pPr>
              <w:keepNext/>
            </w:pPr>
          </w:p>
        </w:tc>
        <w:tc>
          <w:tcPr>
            <w:tcW w:w="3686" w:type="dxa"/>
          </w:tcPr>
          <w:p w:rsidR="00000000" w:rsidRDefault="00F835D1">
            <w:pPr>
              <w:keepNext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>
            <w:pPr>
              <w:keepNext/>
            </w:pPr>
          </w:p>
        </w:tc>
        <w:tc>
          <w:tcPr>
            <w:tcW w:w="3402" w:type="dxa"/>
          </w:tcPr>
          <w:p w:rsidR="00000000" w:rsidRDefault="00F835D1">
            <w:pPr>
              <w:keepNext/>
            </w:pPr>
          </w:p>
        </w:tc>
        <w:tc>
          <w:tcPr>
            <w:tcW w:w="1984" w:type="dxa"/>
          </w:tcPr>
          <w:p w:rsidR="00000000" w:rsidRDefault="00F835D1">
            <w:pPr>
              <w:keepNext/>
            </w:pPr>
          </w:p>
        </w:tc>
        <w:tc>
          <w:tcPr>
            <w:tcW w:w="3686" w:type="dxa"/>
          </w:tcPr>
          <w:p w:rsidR="00000000" w:rsidRDefault="00F835D1">
            <w:pPr>
              <w:keepNext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>
            <w:pPr>
              <w:keepNext/>
            </w:pPr>
          </w:p>
        </w:tc>
        <w:tc>
          <w:tcPr>
            <w:tcW w:w="3402" w:type="dxa"/>
          </w:tcPr>
          <w:p w:rsidR="00000000" w:rsidRDefault="00F835D1">
            <w:pPr>
              <w:keepNext/>
            </w:pPr>
          </w:p>
        </w:tc>
        <w:tc>
          <w:tcPr>
            <w:tcW w:w="1984" w:type="dxa"/>
          </w:tcPr>
          <w:p w:rsidR="00000000" w:rsidRDefault="00F835D1">
            <w:pPr>
              <w:keepNext/>
            </w:pPr>
          </w:p>
        </w:tc>
        <w:tc>
          <w:tcPr>
            <w:tcW w:w="3686" w:type="dxa"/>
          </w:tcPr>
          <w:p w:rsidR="00000000" w:rsidRDefault="00F835D1">
            <w:pPr>
              <w:keepNext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/>
        </w:tc>
        <w:tc>
          <w:tcPr>
            <w:tcW w:w="3402" w:type="dxa"/>
          </w:tcPr>
          <w:p w:rsidR="00000000" w:rsidRDefault="00F835D1"/>
        </w:tc>
        <w:tc>
          <w:tcPr>
            <w:tcW w:w="1984" w:type="dxa"/>
          </w:tcPr>
          <w:p w:rsidR="00000000" w:rsidRDefault="00F835D1"/>
        </w:tc>
        <w:tc>
          <w:tcPr>
            <w:tcW w:w="3686" w:type="dxa"/>
          </w:tcPr>
          <w:p w:rsidR="00000000" w:rsidRDefault="00F835D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/>
        </w:tc>
        <w:tc>
          <w:tcPr>
            <w:tcW w:w="3402" w:type="dxa"/>
          </w:tcPr>
          <w:p w:rsidR="00000000" w:rsidRDefault="00F835D1"/>
        </w:tc>
        <w:tc>
          <w:tcPr>
            <w:tcW w:w="1984" w:type="dxa"/>
          </w:tcPr>
          <w:p w:rsidR="00000000" w:rsidRDefault="00F835D1"/>
        </w:tc>
        <w:tc>
          <w:tcPr>
            <w:tcW w:w="3686" w:type="dxa"/>
          </w:tcPr>
          <w:p w:rsidR="00000000" w:rsidRDefault="00F835D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/>
        </w:tc>
        <w:tc>
          <w:tcPr>
            <w:tcW w:w="3402" w:type="dxa"/>
          </w:tcPr>
          <w:p w:rsidR="00000000" w:rsidRDefault="00F835D1"/>
        </w:tc>
        <w:tc>
          <w:tcPr>
            <w:tcW w:w="1984" w:type="dxa"/>
          </w:tcPr>
          <w:p w:rsidR="00000000" w:rsidRDefault="00F835D1"/>
        </w:tc>
        <w:tc>
          <w:tcPr>
            <w:tcW w:w="3686" w:type="dxa"/>
          </w:tcPr>
          <w:p w:rsidR="00000000" w:rsidRDefault="00F835D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/>
        </w:tc>
        <w:tc>
          <w:tcPr>
            <w:tcW w:w="3402" w:type="dxa"/>
          </w:tcPr>
          <w:p w:rsidR="00000000" w:rsidRDefault="00F835D1"/>
        </w:tc>
        <w:tc>
          <w:tcPr>
            <w:tcW w:w="1984" w:type="dxa"/>
          </w:tcPr>
          <w:p w:rsidR="00000000" w:rsidRDefault="00F835D1"/>
        </w:tc>
        <w:tc>
          <w:tcPr>
            <w:tcW w:w="3686" w:type="dxa"/>
          </w:tcPr>
          <w:p w:rsidR="00000000" w:rsidRDefault="00F835D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/>
        </w:tc>
        <w:tc>
          <w:tcPr>
            <w:tcW w:w="3402" w:type="dxa"/>
          </w:tcPr>
          <w:p w:rsidR="00000000" w:rsidRDefault="00F835D1"/>
        </w:tc>
        <w:tc>
          <w:tcPr>
            <w:tcW w:w="1984" w:type="dxa"/>
          </w:tcPr>
          <w:p w:rsidR="00000000" w:rsidRDefault="00F835D1"/>
        </w:tc>
        <w:tc>
          <w:tcPr>
            <w:tcW w:w="3686" w:type="dxa"/>
          </w:tcPr>
          <w:p w:rsidR="00000000" w:rsidRDefault="00F835D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/>
        </w:tc>
        <w:tc>
          <w:tcPr>
            <w:tcW w:w="3402" w:type="dxa"/>
          </w:tcPr>
          <w:p w:rsidR="00000000" w:rsidRDefault="00F835D1"/>
        </w:tc>
        <w:tc>
          <w:tcPr>
            <w:tcW w:w="1984" w:type="dxa"/>
          </w:tcPr>
          <w:p w:rsidR="00000000" w:rsidRDefault="00F835D1"/>
        </w:tc>
        <w:tc>
          <w:tcPr>
            <w:tcW w:w="3686" w:type="dxa"/>
          </w:tcPr>
          <w:p w:rsidR="00000000" w:rsidRDefault="00F835D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/>
        </w:tc>
        <w:tc>
          <w:tcPr>
            <w:tcW w:w="3402" w:type="dxa"/>
          </w:tcPr>
          <w:p w:rsidR="00000000" w:rsidRDefault="00F835D1"/>
        </w:tc>
        <w:tc>
          <w:tcPr>
            <w:tcW w:w="1984" w:type="dxa"/>
          </w:tcPr>
          <w:p w:rsidR="00000000" w:rsidRDefault="00F835D1"/>
        </w:tc>
        <w:tc>
          <w:tcPr>
            <w:tcW w:w="3686" w:type="dxa"/>
          </w:tcPr>
          <w:p w:rsidR="00000000" w:rsidRDefault="00F835D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/>
        </w:tc>
        <w:tc>
          <w:tcPr>
            <w:tcW w:w="3402" w:type="dxa"/>
          </w:tcPr>
          <w:p w:rsidR="00000000" w:rsidRDefault="00F835D1"/>
        </w:tc>
        <w:tc>
          <w:tcPr>
            <w:tcW w:w="1984" w:type="dxa"/>
          </w:tcPr>
          <w:p w:rsidR="00000000" w:rsidRDefault="00F835D1"/>
        </w:tc>
        <w:tc>
          <w:tcPr>
            <w:tcW w:w="3686" w:type="dxa"/>
          </w:tcPr>
          <w:p w:rsidR="00000000" w:rsidRDefault="00F835D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/>
        </w:tc>
        <w:tc>
          <w:tcPr>
            <w:tcW w:w="3402" w:type="dxa"/>
          </w:tcPr>
          <w:p w:rsidR="00000000" w:rsidRDefault="00F835D1"/>
        </w:tc>
        <w:tc>
          <w:tcPr>
            <w:tcW w:w="1984" w:type="dxa"/>
          </w:tcPr>
          <w:p w:rsidR="00000000" w:rsidRDefault="00F835D1"/>
        </w:tc>
        <w:tc>
          <w:tcPr>
            <w:tcW w:w="3686" w:type="dxa"/>
          </w:tcPr>
          <w:p w:rsidR="00000000" w:rsidRDefault="00F835D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F835D1"/>
        </w:tc>
        <w:tc>
          <w:tcPr>
            <w:tcW w:w="3402" w:type="dxa"/>
          </w:tcPr>
          <w:p w:rsidR="00000000" w:rsidRDefault="00F835D1"/>
        </w:tc>
        <w:tc>
          <w:tcPr>
            <w:tcW w:w="1984" w:type="dxa"/>
          </w:tcPr>
          <w:p w:rsidR="00000000" w:rsidRDefault="00F835D1"/>
        </w:tc>
        <w:tc>
          <w:tcPr>
            <w:tcW w:w="3686" w:type="dxa"/>
          </w:tcPr>
          <w:p w:rsidR="00000000" w:rsidRDefault="00F835D1"/>
        </w:tc>
      </w:tr>
    </w:tbl>
    <w:p w:rsidR="00000000" w:rsidRDefault="00F835D1">
      <w:pPr>
        <w:spacing w:before="360" w:after="360"/>
      </w:pPr>
      <w:r>
        <w:t>34. Специалисты, проводившие медико-социальную экспертизу и принимавшие участие в вынесении решения: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26"/>
        <w:gridCol w:w="2551"/>
        <w:gridCol w:w="42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00000" w:rsidRDefault="00F835D1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26"/>
        <w:gridCol w:w="2551"/>
        <w:gridCol w:w="42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26"/>
        <w:gridCol w:w="2551"/>
        <w:gridCol w:w="42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26"/>
        <w:gridCol w:w="2551"/>
        <w:gridCol w:w="42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26"/>
        <w:gridCol w:w="2551"/>
        <w:gridCol w:w="42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</w:tbl>
    <w:p w:rsidR="00000000" w:rsidRDefault="00F835D1">
      <w:pPr>
        <w:spacing w:before="360"/>
        <w:ind w:right="6945"/>
      </w:pPr>
      <w:r>
        <w:t xml:space="preserve">Дата  </w:t>
      </w:r>
    </w:p>
    <w:p w:rsidR="00000000" w:rsidRDefault="00F835D1">
      <w:pPr>
        <w:pBdr>
          <w:top w:val="single" w:sz="4" w:space="1" w:color="auto"/>
        </w:pBdr>
        <w:ind w:left="504" w:right="6945"/>
        <w:rPr>
          <w:sz w:val="2"/>
          <w:szCs w:val="2"/>
        </w:rPr>
      </w:pPr>
    </w:p>
    <w:p w:rsidR="00000000" w:rsidRDefault="00F835D1">
      <w:pPr>
        <w:spacing w:before="360"/>
        <w:ind w:right="-1"/>
      </w:pPr>
      <w:r>
        <w:t>Руководитель бюро</w:t>
      </w:r>
      <w:r>
        <w:br/>
        <w:t>(главного бюро, Федерального бюро)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2551"/>
        <w:gridCol w:w="42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r>
              <w:t>медико-социальной экспертизы: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F835D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00000" w:rsidRDefault="00F835D1">
      <w:pPr>
        <w:spacing w:before="360" w:after="600"/>
        <w:ind w:left="567"/>
      </w:pPr>
      <w:r>
        <w:t>М.П.</w:t>
      </w:r>
    </w:p>
    <w:p w:rsidR="00F835D1" w:rsidRDefault="00F835D1">
      <w:pPr>
        <w:pBdr>
          <w:top w:val="single" w:sz="12" w:space="1" w:color="auto"/>
        </w:pBdr>
        <w:rPr>
          <w:sz w:val="2"/>
          <w:szCs w:val="2"/>
        </w:rPr>
      </w:pPr>
    </w:p>
    <w:sectPr w:rsidR="00F835D1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D1" w:rsidRDefault="00F835D1">
      <w:r>
        <w:separator/>
      </w:r>
    </w:p>
  </w:endnote>
  <w:endnote w:type="continuationSeparator" w:id="1">
    <w:p w:rsidR="00F835D1" w:rsidRDefault="00F8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D1" w:rsidRDefault="00F835D1">
      <w:r>
        <w:separator/>
      </w:r>
    </w:p>
  </w:footnote>
  <w:footnote w:type="continuationSeparator" w:id="1">
    <w:p w:rsidR="00F835D1" w:rsidRDefault="00F83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35D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A70"/>
    <w:rsid w:val="00D26A70"/>
    <w:rsid w:val="00F8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Company>КонсультантПлюс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2012-05-28T09:06:00Z</cp:lastPrinted>
  <dcterms:created xsi:type="dcterms:W3CDTF">2018-01-11T14:04:00Z</dcterms:created>
  <dcterms:modified xsi:type="dcterms:W3CDTF">2018-01-11T14:04:00Z</dcterms:modified>
</cp:coreProperties>
</file>